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29B738" w14:textId="77777777" w:rsidR="00303F50" w:rsidRPr="0052608B" w:rsidRDefault="00303F50" w:rsidP="00827D3B">
      <w:pPr>
        <w:autoSpaceDE/>
        <w:jc w:val="right"/>
        <w:rPr>
          <w:rFonts w:ascii="Arial" w:hAnsi="Arial" w:cs="Arial"/>
          <w:i/>
          <w:sz w:val="22"/>
          <w:szCs w:val="22"/>
        </w:rPr>
      </w:pPr>
      <w:r w:rsidRPr="0052608B">
        <w:rPr>
          <w:rFonts w:ascii="Arial" w:hAnsi="Arial" w:cs="Arial"/>
          <w:i/>
          <w:sz w:val="22"/>
          <w:szCs w:val="22"/>
        </w:rPr>
        <w:t>Załącznik nr 4 do Zarządzenia Nr</w:t>
      </w:r>
      <w:r w:rsidR="0044050E" w:rsidRPr="0052608B">
        <w:rPr>
          <w:rFonts w:ascii="Arial" w:hAnsi="Arial" w:cs="Arial"/>
          <w:i/>
          <w:sz w:val="22"/>
          <w:szCs w:val="22"/>
        </w:rPr>
        <w:t xml:space="preserve"> RD/Z.0201-…………..</w:t>
      </w:r>
    </w:p>
    <w:p w14:paraId="672A6659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0A37501D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796111B7" w14:textId="76395D90" w:rsidR="00EC5DE4" w:rsidRPr="00B91439" w:rsidRDefault="00303F50" w:rsidP="00EC5DE4">
      <w:pPr>
        <w:pStyle w:val="Nagwek1"/>
        <w:rPr>
          <w:rFonts w:ascii="Arial" w:hAnsi="Arial" w:cs="Arial"/>
          <w:b/>
          <w:bCs/>
          <w:sz w:val="22"/>
          <w:szCs w:val="22"/>
          <w:lang w:val="en-GB"/>
        </w:rPr>
      </w:pPr>
      <w:r w:rsidRPr="00B91439">
        <w:rPr>
          <w:rFonts w:ascii="Arial" w:hAnsi="Arial" w:cs="Arial"/>
          <w:b/>
          <w:bCs/>
          <w:sz w:val="22"/>
          <w:szCs w:val="22"/>
          <w:lang w:val="en-GB"/>
        </w:rPr>
        <w:t>KARTA KURSU</w:t>
      </w:r>
    </w:p>
    <w:p w14:paraId="6C171FD4" w14:textId="196E395B" w:rsidR="00EC5DE4" w:rsidRPr="00B91439" w:rsidRDefault="0040308C" w:rsidP="00EC5DE4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n</w:t>
      </w:r>
      <w:r w:rsidR="00CE20E8">
        <w:rPr>
          <w:rFonts w:ascii="Arial" w:hAnsi="Arial" w:cs="Arial"/>
          <w:sz w:val="22"/>
          <w:szCs w:val="22"/>
          <w:lang w:val="en-GB"/>
        </w:rPr>
        <w:t>i</w:t>
      </w:r>
      <w:r>
        <w:rPr>
          <w:rFonts w:ascii="Arial" w:hAnsi="Arial" w:cs="Arial"/>
          <w:sz w:val="22"/>
          <w:szCs w:val="22"/>
          <w:lang w:val="en-GB"/>
        </w:rPr>
        <w:t>e</w:t>
      </w:r>
      <w:r w:rsidR="00EC5DE4" w:rsidRPr="00B91439">
        <w:rPr>
          <w:rFonts w:ascii="Arial" w:hAnsi="Arial" w:cs="Arial"/>
          <w:sz w:val="22"/>
          <w:szCs w:val="22"/>
          <w:lang w:val="en-GB"/>
        </w:rPr>
        <w:t>stacjonarne</w:t>
      </w:r>
    </w:p>
    <w:p w14:paraId="02EB378F" w14:textId="52498A76" w:rsidR="00D32FBE" w:rsidRPr="00B91439" w:rsidRDefault="00EC5DE4">
      <w:pPr>
        <w:autoSpaceDE/>
        <w:jc w:val="center"/>
        <w:rPr>
          <w:rFonts w:ascii="Arial" w:hAnsi="Arial" w:cs="Arial"/>
          <w:b/>
          <w:bCs/>
          <w:sz w:val="22"/>
          <w:szCs w:val="22"/>
          <w:lang w:val="en-GB"/>
        </w:rPr>
      </w:pPr>
      <w:r w:rsidRPr="00B91439">
        <w:rPr>
          <w:rFonts w:ascii="Arial" w:hAnsi="Arial" w:cs="Arial"/>
          <w:b/>
          <w:bCs/>
          <w:sz w:val="22"/>
          <w:szCs w:val="22"/>
          <w:lang w:val="en-GB"/>
        </w:rPr>
        <w:t>Media Content &amp; Creative Writing</w:t>
      </w:r>
    </w:p>
    <w:p w14:paraId="13E6D11B" w14:textId="77777777" w:rsidR="00EC5DE4" w:rsidRPr="00B91439" w:rsidRDefault="00EC5DE4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</w:p>
    <w:p w14:paraId="6A05A809" w14:textId="77777777" w:rsidR="00D32FBE" w:rsidRPr="00B91439" w:rsidRDefault="00D32FBE">
      <w:pPr>
        <w:autoSpaceDE/>
        <w:jc w:val="center"/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 w14:paraId="5480EF1D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68DA1A52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5A39BBE3" w14:textId="71A7172B" w:rsidR="00303F50" w:rsidRPr="0052608B" w:rsidRDefault="00CE20E8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Komunikowanie w sytuacjach kryzysowych</w:t>
            </w:r>
          </w:p>
        </w:tc>
      </w:tr>
      <w:tr w:rsidR="00303F50" w:rsidRPr="0052608B" w14:paraId="1595C287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852D650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41C8F396" w14:textId="39318544" w:rsidR="00303F50" w:rsidRPr="0052608B" w:rsidRDefault="00B75754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75754">
              <w:rPr>
                <w:rFonts w:ascii="Arial" w:hAnsi="Arial" w:cs="Arial"/>
                <w:sz w:val="22"/>
                <w:szCs w:val="22"/>
              </w:rPr>
              <w:t>Communicating in crisis situations</w:t>
            </w:r>
          </w:p>
        </w:tc>
      </w:tr>
    </w:tbl>
    <w:p w14:paraId="72A3D3EC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2608B" w14:paraId="4CCBCC44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0D0B940D" w14:textId="316E698B" w:rsidR="00827D3B" w:rsidRPr="0052608B" w:rsidRDefault="0040308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Mgr Ilona Sieradzka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14:paraId="0E27B00A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60061E4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44EAFD9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4B94D5A5" w14:textId="08AFCF02" w:rsidR="00827D3B" w:rsidRPr="0052608B" w:rsidRDefault="0040308C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0308C"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827D3B" w:rsidRPr="0052608B" w14:paraId="3DEEC669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3656B9A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45FB0818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049F31CB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14:paraId="70ABD06F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4B744D3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53128261" w14:textId="7570EC7F" w:rsidR="00827D3B" w:rsidRPr="0052608B" w:rsidRDefault="00B75754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62486C05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01652C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4B99056E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1299C43A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4DDBEF0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61D77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188016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3CF2D8B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14:paraId="0FB78278" w14:textId="77777777" w:rsidTr="70D0AB54">
        <w:trPr>
          <w:trHeight w:val="1365"/>
        </w:trPr>
        <w:tc>
          <w:tcPr>
            <w:tcW w:w="9640" w:type="dxa"/>
          </w:tcPr>
          <w:p w14:paraId="411340E4" w14:textId="674E429B" w:rsidR="00EB0205" w:rsidRDefault="00EB0205" w:rsidP="00EB0205">
            <w:pPr>
              <w:snapToGrid w:val="0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>Celem kursu jest zapoznanie słuchaczy z zagadnieniami z obszaru działań public relations w orga</w:t>
            </w:r>
            <w:r>
              <w:rPr>
                <w:rFonts w:ascii="Arial" w:hAnsi="Arial" w:cs="Arial"/>
                <w:sz w:val="22"/>
                <w:szCs w:val="22"/>
              </w:rPr>
              <w:t>nizacji</w:t>
            </w:r>
            <w:r w:rsidR="00B75754">
              <w:rPr>
                <w:rFonts w:ascii="Arial" w:hAnsi="Arial" w:cs="Arial"/>
                <w:sz w:val="22"/>
                <w:szCs w:val="22"/>
              </w:rPr>
              <w:t xml:space="preserve"> w zakresie komunikowania w sytuacjach kryzysowych. Osoby studiujące poznają sposoby identyfikowania kryzysów, zarządzania nimi i odbudowywania wizerunku organizacji.</w:t>
            </w:r>
          </w:p>
          <w:p w14:paraId="1FC39945" w14:textId="1AAD3A2E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562CB0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4CE0A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8A9EB4F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62EBF3C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270A427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1EE364D2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B8B6661" w14:textId="77777777" w:rsidR="00EB0205" w:rsidRDefault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2946DB82" w14:textId="5DE38B13" w:rsidR="00303F50" w:rsidRPr="0052608B" w:rsidRDefault="00EB0205" w:rsidP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5997CC1D" w14:textId="77777777" w:rsidR="00303F50" w:rsidRPr="0052608B" w:rsidRDefault="00303F50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A0AA4D1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4BB5B39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6B699379" w14:textId="34AAC1E0" w:rsidR="00303F50" w:rsidRPr="0052608B" w:rsidRDefault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</w:tc>
      </w:tr>
      <w:tr w:rsidR="00303F50" w:rsidRPr="0052608B" w14:paraId="40AD1E41" w14:textId="77777777">
        <w:tc>
          <w:tcPr>
            <w:tcW w:w="1941" w:type="dxa"/>
            <w:shd w:val="clear" w:color="auto" w:fill="DBE5F1"/>
            <w:vAlign w:val="center"/>
          </w:tcPr>
          <w:p w14:paraId="333573DF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05411FD4" w14:textId="77777777" w:rsidR="00EB0205" w:rsidRDefault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  <w:p w14:paraId="442108AB" w14:textId="28CFC850" w:rsidR="00303F50" w:rsidRDefault="005D6B21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--</w:t>
            </w:r>
          </w:p>
          <w:p w14:paraId="1F72F646" w14:textId="56FF458B" w:rsidR="00EB0205" w:rsidRPr="0052608B" w:rsidRDefault="00EB0205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CE6F9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1CDCEA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BB9E25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23DE523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2E56223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7547A0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043CB0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07459315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537F28F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6DFB9E20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70DF9E56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E871B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44A509E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Efekty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144A5D2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E04E97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6D93AD4" w14:textId="77777777">
        <w:trPr>
          <w:cantSplit/>
          <w:trHeight w:val="1838"/>
        </w:trPr>
        <w:tc>
          <w:tcPr>
            <w:tcW w:w="1979" w:type="dxa"/>
            <w:vMerge/>
          </w:tcPr>
          <w:p w14:paraId="738610E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153FE2EE" w14:textId="280F24F7" w:rsidR="00B942B3" w:rsidRDefault="00EB0205" w:rsidP="00EB0205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B020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W01 Student </w:t>
            </w:r>
            <w:r w:rsidR="00B942B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ma wiedzę na temat prowadzenia działań PR-owych</w:t>
            </w:r>
            <w:r w:rsidR="00B03B1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w zakresie komunikacji kryzysowej</w:t>
            </w:r>
            <w:r w:rsidR="00B942B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 dla firm, polityków i instytucji kultury.</w:t>
            </w:r>
          </w:p>
          <w:p w14:paraId="535423E6" w14:textId="77777777" w:rsidR="00EB0205" w:rsidRPr="00EB0205" w:rsidRDefault="00EB0205" w:rsidP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FA7F35" w14:textId="11FC7DF8" w:rsidR="00EB0205" w:rsidRPr="00B942B3" w:rsidRDefault="00EB0205" w:rsidP="00B942B3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EB020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W02 Student </w:t>
            </w:r>
            <w:r w:rsidR="00B942B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zna prawne, etyczne i społeczne uwarunkowania i oczekiwania związane z </w:t>
            </w:r>
            <w:r w:rsidR="00B03B1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kryzysowym </w:t>
            </w:r>
            <w:r w:rsidR="00B942B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PR-em</w:t>
            </w:r>
            <w:r w:rsidR="00B03B12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, w tym przyjęte w branży standardy.</w:t>
            </w:r>
          </w:p>
          <w:p w14:paraId="463F29E8" w14:textId="570053F3" w:rsidR="00EB0205" w:rsidRPr="00EB0205" w:rsidRDefault="00EB0205" w:rsidP="00EB020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02847665" w14:textId="11740A8A" w:rsidR="00303F50" w:rsidRP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  <w:r w:rsidRPr="00EB0205">
              <w:rPr>
                <w:rFonts w:ascii="Arial" w:hAnsi="Arial" w:cs="Arial"/>
                <w:sz w:val="22"/>
                <w:szCs w:val="22"/>
              </w:rPr>
              <w:t>K_W5</w:t>
            </w:r>
          </w:p>
          <w:p w14:paraId="66C4B3C4" w14:textId="77777777" w:rsidR="00EB0205" w:rsidRP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58F1F5B" w14:textId="77777777" w:rsidR="00EB0205" w:rsidRP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CA681E" w14:textId="77777777" w:rsidR="00B03B12" w:rsidRPr="00EB0205" w:rsidRDefault="00B03B12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14:paraId="21C5926E" w14:textId="2BC4F958" w:rsidR="00EB0205" w:rsidRP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  <w:r w:rsidRPr="00EB020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K_W9</w:t>
            </w:r>
          </w:p>
          <w:p w14:paraId="3B7B4B86" w14:textId="7E7E44D9" w:rsidR="00EB0205" w:rsidRP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0FF5F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630AD6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4B37887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1EE353E0" w14:textId="77777777" w:rsidTr="00B942B3">
        <w:trPr>
          <w:cantSplit/>
          <w:trHeight w:val="4188"/>
        </w:trPr>
        <w:tc>
          <w:tcPr>
            <w:tcW w:w="1985" w:type="dxa"/>
            <w:vMerge/>
          </w:tcPr>
          <w:p w14:paraId="6182907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16273D73" w14:textId="56AC2E7D" w:rsidR="00F73E34" w:rsidRDefault="00F73E34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U01 Student </w:t>
            </w:r>
            <w:r w:rsidRPr="00F73E3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potrafi zarządzać społecznościami interaktywnymi poprzez pisanie, redagowanie i planowanie tekstów </w:t>
            </w:r>
            <w:r w:rsidR="00B942B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PR-owych </w:t>
            </w:r>
            <w:r w:rsidRPr="00F73E3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dla mediów interaktywnych, firm, urzędów, instytucji kultury</w:t>
            </w: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</w:t>
            </w:r>
          </w:p>
          <w:p w14:paraId="4AA0B53C" w14:textId="77777777" w:rsidR="00F73E34" w:rsidRDefault="00F73E34">
            <w:pP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14:paraId="20C50C90" w14:textId="32616A3B" w:rsidR="00303F50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U02 </w:t>
            </w:r>
            <w:r w:rsidR="00EB020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Student </w:t>
            </w:r>
            <w:r w:rsidR="00EB0205" w:rsidRPr="00EB0205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potrafi wykorzystać posiadaną wiedzę w celu kreowania spójnego i korzystnego wizerunku firmy, marki, instytucji kultury itp.</w:t>
            </w:r>
            <w:r w:rsidR="00B942B3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, a także zarządzać wizerunkiem marki w sytuacjach kryzysowych. </w:t>
            </w:r>
            <w:r w:rsidR="00EB0205" w:rsidRPr="00EB0205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7EBF2800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01CD446" w14:textId="015FCAEE" w:rsidR="00F73E34" w:rsidRDefault="00F73E34" w:rsidP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U03 Student </w:t>
            </w:r>
            <w:r w:rsidRPr="00F73E34">
              <w:rPr>
                <w:rFonts w:ascii="Arial" w:hAnsi="Arial" w:cs="Arial"/>
                <w:sz w:val="22"/>
                <w:szCs w:val="22"/>
              </w:rPr>
              <w:t xml:space="preserve">potrafi wykorzystać posiadaną wiedzę </w:t>
            </w:r>
            <w:r w:rsidR="00B942B3">
              <w:rPr>
                <w:rFonts w:ascii="Arial" w:hAnsi="Arial" w:cs="Arial"/>
                <w:sz w:val="22"/>
                <w:szCs w:val="22"/>
              </w:rPr>
              <w:t xml:space="preserve">do stworzenia strategii PR-owej i kryzysowej marek, firm, instytucji. </w:t>
            </w:r>
          </w:p>
          <w:p w14:paraId="4DD9A6FA" w14:textId="77777777" w:rsidR="00F73E34" w:rsidRPr="00F73E34" w:rsidRDefault="00F73E34" w:rsidP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BA226A1" w14:textId="4A00BD14" w:rsidR="00F73E34" w:rsidRPr="00EB0205" w:rsidRDefault="00F73E34" w:rsidP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 Student</w:t>
            </w:r>
            <w:r w:rsidR="00B942B3">
              <w:rPr>
                <w:rFonts w:ascii="Arial" w:hAnsi="Arial" w:cs="Arial"/>
                <w:sz w:val="22"/>
                <w:szCs w:val="22"/>
              </w:rPr>
              <w:t xml:space="preserve"> zna zasady komunikacji wewnętrznej i zewnętrznej organizacji i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73E34">
              <w:rPr>
                <w:rFonts w:ascii="Arial" w:hAnsi="Arial" w:cs="Arial"/>
                <w:sz w:val="22"/>
                <w:szCs w:val="22"/>
              </w:rPr>
              <w:t xml:space="preserve">potrafi prowadzić debatę i dialog </w:t>
            </w:r>
            <w:r w:rsidR="00B942B3">
              <w:rPr>
                <w:rFonts w:ascii="Arial" w:hAnsi="Arial" w:cs="Arial"/>
                <w:sz w:val="22"/>
                <w:szCs w:val="22"/>
              </w:rPr>
              <w:t xml:space="preserve">z jej otoczeniem. </w:t>
            </w:r>
          </w:p>
        </w:tc>
        <w:tc>
          <w:tcPr>
            <w:tcW w:w="2410" w:type="dxa"/>
          </w:tcPr>
          <w:p w14:paraId="475EE379" w14:textId="760CC380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K_U4</w:t>
            </w:r>
          </w:p>
          <w:p w14:paraId="016C814B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7E64F84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90622D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41CAEDD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F009E9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14238C" w14:textId="219541DF" w:rsidR="00303F50" w:rsidRDefault="00EB0205">
            <w:pPr>
              <w:rPr>
                <w:rFonts w:ascii="Arial" w:hAnsi="Arial" w:cs="Arial"/>
                <w:sz w:val="22"/>
                <w:szCs w:val="22"/>
              </w:rPr>
            </w:pPr>
            <w:r w:rsidRPr="00EB0205">
              <w:rPr>
                <w:rFonts w:ascii="Arial" w:hAnsi="Arial" w:cs="Arial"/>
                <w:sz w:val="22"/>
                <w:szCs w:val="22"/>
              </w:rPr>
              <w:t>K_U5</w:t>
            </w:r>
          </w:p>
          <w:p w14:paraId="5B878416" w14:textId="77777777" w:rsid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3D2EBD5C" w14:textId="77777777" w:rsid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51204F1" w14:textId="77777777" w:rsidR="00EB0205" w:rsidRDefault="00EB0205">
            <w:pPr>
              <w:rPr>
                <w:rFonts w:ascii="Arial" w:hAnsi="Arial" w:cs="Arial"/>
                <w:sz w:val="22"/>
                <w:szCs w:val="22"/>
              </w:rPr>
            </w:pPr>
          </w:p>
          <w:p w14:paraId="72A7ECE5" w14:textId="60E3E356" w:rsidR="00EB0205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K_U6</w:t>
            </w:r>
          </w:p>
          <w:p w14:paraId="12DFBF08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0B734E4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E09D39B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47B1E935" w14:textId="3E9E7B10" w:rsidR="00F73E34" w:rsidRPr="00EB0205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K_U7</w:t>
            </w:r>
          </w:p>
        </w:tc>
      </w:tr>
    </w:tbl>
    <w:p w14:paraId="17AD93B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DE4B5B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8D1AE49" w14:textId="77777777">
        <w:trPr>
          <w:cantSplit/>
          <w:trHeight w:val="1984"/>
        </w:trPr>
        <w:tc>
          <w:tcPr>
            <w:tcW w:w="1985" w:type="dxa"/>
            <w:vMerge/>
          </w:tcPr>
          <w:p w14:paraId="66204FF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6F97225E" w14:textId="300F1853" w:rsidR="00303F50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K01 </w:t>
            </w:r>
            <w:r w:rsidR="00B942B3">
              <w:rPr>
                <w:rFonts w:ascii="Arial" w:hAnsi="Arial" w:cs="Arial"/>
                <w:sz w:val="22"/>
                <w:szCs w:val="22"/>
              </w:rPr>
              <w:t>S</w:t>
            </w:r>
            <w:r w:rsidR="00B942B3" w:rsidRPr="00B942B3">
              <w:rPr>
                <w:rFonts w:ascii="Arial" w:hAnsi="Arial" w:cs="Arial"/>
                <w:sz w:val="22"/>
                <w:szCs w:val="22"/>
              </w:rPr>
              <w:t>tudent ma świadomość wagi uczenia się przez całe życie i odpowiedzialności za swój rozwój zawodowy</w:t>
            </w:r>
            <w:r w:rsidR="00C9172D">
              <w:rPr>
                <w:rFonts w:ascii="Arial" w:hAnsi="Arial" w:cs="Arial"/>
                <w:sz w:val="22"/>
                <w:szCs w:val="22"/>
              </w:rPr>
              <w:t>. R</w:t>
            </w:r>
            <w:r w:rsidR="00B942B3" w:rsidRPr="00B942B3">
              <w:rPr>
                <w:rFonts w:ascii="Arial" w:hAnsi="Arial" w:cs="Arial"/>
                <w:sz w:val="22"/>
                <w:szCs w:val="22"/>
              </w:rPr>
              <w:t xml:space="preserve">ozumie rolę </w:t>
            </w:r>
            <w:r w:rsidR="00B942B3">
              <w:rPr>
                <w:rFonts w:ascii="Arial" w:hAnsi="Arial" w:cs="Arial"/>
                <w:sz w:val="22"/>
                <w:szCs w:val="22"/>
              </w:rPr>
              <w:t>PR-u</w:t>
            </w:r>
            <w:r w:rsidR="00B942B3" w:rsidRPr="00B942B3">
              <w:rPr>
                <w:rFonts w:ascii="Arial" w:hAnsi="Arial" w:cs="Arial"/>
                <w:sz w:val="22"/>
                <w:szCs w:val="22"/>
              </w:rPr>
              <w:t xml:space="preserve"> we współczesnym świecie.</w:t>
            </w:r>
          </w:p>
          <w:p w14:paraId="088EA34E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DB04DC6" w14:textId="1E161DFE" w:rsidR="00F73E34" w:rsidRDefault="00F73E34" w:rsidP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K02 Student </w:t>
            </w:r>
            <w:r w:rsidR="00B942B3">
              <w:rPr>
                <w:rFonts w:ascii="Arial" w:hAnsi="Arial" w:cs="Arial"/>
                <w:sz w:val="22"/>
                <w:szCs w:val="22"/>
              </w:rPr>
              <w:t xml:space="preserve">ma świadomość wpływu i roli nowoczesnych technologii na działania komunikacyjne organizacji. </w:t>
            </w:r>
          </w:p>
          <w:p w14:paraId="5ED3F6B4" w14:textId="77777777" w:rsidR="00F73E34" w:rsidRPr="00F73E34" w:rsidRDefault="00F73E34" w:rsidP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DBF0D7D" w14:textId="6E5DB9C5" w:rsidR="00F73E34" w:rsidRPr="0052608B" w:rsidRDefault="00F73E34" w:rsidP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 Student</w:t>
            </w:r>
            <w:r w:rsidR="00B942B3">
              <w:rPr>
                <w:rFonts w:ascii="Arial" w:hAnsi="Arial" w:cs="Arial"/>
                <w:sz w:val="22"/>
                <w:szCs w:val="22"/>
              </w:rPr>
              <w:t xml:space="preserve"> jest gotów do prowadzenia komunikacji wewnętrznej i zewnętrznej różnego typu organizacji.</w:t>
            </w:r>
          </w:p>
        </w:tc>
        <w:tc>
          <w:tcPr>
            <w:tcW w:w="2410" w:type="dxa"/>
          </w:tcPr>
          <w:p w14:paraId="71433B39" w14:textId="77777777" w:rsidR="00303F50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K_K01</w:t>
            </w:r>
          </w:p>
          <w:p w14:paraId="39B1D326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276E64C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5F0C4B3E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730FCF9E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K_K02</w:t>
            </w:r>
          </w:p>
          <w:p w14:paraId="5E4A1B24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0AC94F09" w14:textId="77777777" w:rsidR="00F73E34" w:rsidRDefault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2FD9C697" w14:textId="77777777" w:rsidR="00B03B12" w:rsidRDefault="00B03B12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3AF569" w14:textId="77777777" w:rsidR="00B03B12" w:rsidRDefault="00B03B12">
            <w:pPr>
              <w:rPr>
                <w:rFonts w:ascii="Arial" w:hAnsi="Arial" w:cs="Arial"/>
                <w:sz w:val="22"/>
                <w:szCs w:val="22"/>
              </w:rPr>
            </w:pPr>
          </w:p>
          <w:p w14:paraId="6311C617" w14:textId="50A44D6B" w:rsidR="00F73E34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K_K0</w:t>
            </w:r>
            <w:r w:rsidR="00B91439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</w:tbl>
    <w:p w14:paraId="6B62F1B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2F2C34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80A4E5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4DCCE6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1921983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296FEF7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194DBD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769D0D3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54CD245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1231BE6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36FEB5B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30D7AA6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6C32A60D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37112D3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196D064" w14:textId="52E59A6E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4FF1C98" w14:textId="2C0877DA" w:rsidR="00303F50" w:rsidRPr="0052608B" w:rsidRDefault="00B03B1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D072C0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48A2191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BD18F9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8601F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F3CABC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5B08B5D1" w14:textId="77777777">
        <w:trPr>
          <w:trHeight w:val="462"/>
        </w:trPr>
        <w:tc>
          <w:tcPr>
            <w:tcW w:w="1611" w:type="dxa"/>
            <w:vAlign w:val="center"/>
          </w:tcPr>
          <w:p w14:paraId="16DEB4A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0AD9C6F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1F511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5F9C3D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023141B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F3B1409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2C75D1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4355A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A96511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DF4E37C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2FEAC4C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44FB30F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1DA6542E" w14:textId="77777777">
        <w:trPr>
          <w:trHeight w:val="1920"/>
        </w:trPr>
        <w:tc>
          <w:tcPr>
            <w:tcW w:w="9622" w:type="dxa"/>
          </w:tcPr>
          <w:p w14:paraId="236553CD" w14:textId="6C9B397E" w:rsidR="0048560C" w:rsidRDefault="00B03B12" w:rsidP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Kurs ma</w:t>
            </w:r>
            <w:r w:rsidR="0048560C" w:rsidRPr="0048560C">
              <w:rPr>
                <w:rFonts w:ascii="Arial" w:hAnsi="Arial" w:cs="Arial"/>
                <w:sz w:val="22"/>
                <w:szCs w:val="22"/>
              </w:rPr>
              <w:t xml:space="preserve"> charakter konwersatoryjny i opart</w:t>
            </w:r>
            <w:r>
              <w:rPr>
                <w:rFonts w:ascii="Arial" w:hAnsi="Arial" w:cs="Arial"/>
                <w:sz w:val="22"/>
                <w:szCs w:val="22"/>
              </w:rPr>
              <w:t>y</w:t>
            </w:r>
            <w:r w:rsidR="0048560C" w:rsidRPr="0048560C">
              <w:rPr>
                <w:rFonts w:ascii="Arial" w:hAnsi="Arial" w:cs="Arial"/>
                <w:sz w:val="22"/>
                <w:szCs w:val="22"/>
              </w:rPr>
              <w:t xml:space="preserve"> jest na aktywnym i praktycznym uczestnictwie słuchaczy. </w:t>
            </w:r>
          </w:p>
          <w:p w14:paraId="11AB968C" w14:textId="77777777" w:rsidR="0048560C" w:rsidRDefault="0048560C" w:rsidP="00F73E34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41E394" w14:textId="7F114DC1" w:rsidR="00303F50" w:rsidRPr="0052608B" w:rsidRDefault="00CE1C1C" w:rsidP="00F73E34">
            <w:p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Kurs kończy się przygotowaniem projektu </w:t>
            </w:r>
            <w:r w:rsidR="00B03B12">
              <w:rPr>
                <w:rFonts w:ascii="Arial" w:hAnsi="Arial" w:cs="Arial"/>
                <w:sz w:val="22"/>
                <w:szCs w:val="22"/>
              </w:rPr>
              <w:t>grupowego.</w:t>
            </w:r>
          </w:p>
        </w:tc>
      </w:tr>
    </w:tbl>
    <w:p w14:paraId="722B00A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2C6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2695922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6E1831B3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52608B" w14:paraId="4D1153E2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4E11D2A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2148EF6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4DF962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29D7D00" w14:textId="03D3FEFB" w:rsidR="00303F50" w:rsidRPr="0048560C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>Inne</w:t>
            </w:r>
            <w:r w:rsidR="0048560C" w:rsidRPr="0048560C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303F50" w:rsidRPr="0052608B" w14:paraId="262F74AA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B7A0DEA" w14:textId="77777777" w:rsidR="00303F50" w:rsidRPr="0052608B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31126E5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B3F2EB" w14:textId="15C15455" w:rsidR="00303F50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7D34F5C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B4020A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904CB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5CBA545D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4ED93E4C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2A1F701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EFCA4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CB595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9C8D3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5E05EE" w14:textId="34CD03A4" w:rsidR="00303F50" w:rsidRPr="0052608B" w:rsidRDefault="00F73E3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FC17F8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A4F722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E48A4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F40DE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3B12" w:rsidRPr="0052608B" w14:paraId="01A6CC39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1083BEC" w14:textId="77777777" w:rsidR="00B03B12" w:rsidRPr="0052608B" w:rsidRDefault="00B03B12" w:rsidP="00B03B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007DCDA8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127DE3B0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08EB2C" w14:textId="1A1CBB28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21FD38A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FE2DD96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7357532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7F023C8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DB5498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916C19D" w14:textId="594C436D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3B12" w:rsidRPr="0052608B" w14:paraId="301A72B7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4C32E19" w14:textId="77777777" w:rsidR="00B03B12" w:rsidRPr="0052608B" w:rsidRDefault="00B03B12" w:rsidP="00B03B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74869460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38AF4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BBD8F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02948AB8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8C6B09" w14:textId="5B44B71C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382A365" w14:textId="38117E59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C71F136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2199465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A123B1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4CEA3D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95670" w14:textId="788455B5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3B12" w:rsidRPr="0052608B" w14:paraId="2207C00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3B3325A" w14:textId="5BD12533" w:rsidR="00B03B12" w:rsidRPr="0052608B" w:rsidRDefault="00B03B12" w:rsidP="00B03B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6C9FA360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4B7D4E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12F4AC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C41546E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150FA05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A94679C" w14:textId="179A55AA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A57A4AF" w14:textId="7631953F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3F55C5AF" w14:textId="1228F905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588DAAEE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DE35CEE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70E297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B1834F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076057" w14:textId="77E71E5A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3B12" w:rsidRPr="0052608B" w14:paraId="2F400E73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E5D840A" w14:textId="6BDC9F09" w:rsidR="00B03B12" w:rsidRPr="0052608B" w:rsidRDefault="00B03B12" w:rsidP="00B03B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14:paraId="049F246A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44B37F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EA709CC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92F97D9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E13747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12514C" w14:textId="16D523AB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C5946B" w14:textId="67377730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53DBB578" w14:textId="48E602BE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2ECDAC50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23584C3C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D71651A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405EFA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887012" w14:textId="76E986D9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3B12" w:rsidRPr="0052608B" w14:paraId="68A41F4C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88650FE" w14:textId="77777777" w:rsidR="00B03B12" w:rsidRPr="0052608B" w:rsidRDefault="00B03B12" w:rsidP="00B03B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38C1F859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8FE7CE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004F19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7C0C651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8D56CC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7E50C6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04FA47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8C698B" w14:textId="3B040944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A939487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AA258D8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FBD3EC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DCCCAD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AF6883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3B12" w:rsidRPr="0052608B" w14:paraId="1850DF5A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337E4E09" w14:textId="77777777" w:rsidR="00B03B12" w:rsidRPr="0052608B" w:rsidRDefault="00B03B12" w:rsidP="00B03B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14:paraId="54C529ED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0157D6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691E7B2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6770CE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CBEED82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E36661F" w14:textId="09C6177D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645DC7" w14:textId="55E45C74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666" w:type="dxa"/>
            <w:shd w:val="clear" w:color="auto" w:fill="FFFFFF"/>
          </w:tcPr>
          <w:p w14:paraId="135E58C4" w14:textId="24E4522B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62EBF9A1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0C6C2CD5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9E88E4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8C98E9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9F8E76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3B12" w:rsidRPr="0052608B" w14:paraId="2B3D4F8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AF8F60D" w14:textId="699BB6D1" w:rsidR="00B03B12" w:rsidRPr="0052608B" w:rsidRDefault="00B03B12" w:rsidP="00B03B1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14:paraId="7818863E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69B9A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07D11E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508A3C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D6B1D6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7DBC151" w14:textId="34B41100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8BD81B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613E9C1" w14:textId="6630F4A4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+</w:t>
            </w:r>
          </w:p>
        </w:tc>
        <w:tc>
          <w:tcPr>
            <w:tcW w:w="564" w:type="dxa"/>
            <w:shd w:val="clear" w:color="auto" w:fill="FFFFFF"/>
          </w:tcPr>
          <w:p w14:paraId="1037B8A3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687C6DE0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2F9378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E6DD4E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3BEE8F" w14:textId="77777777" w:rsidR="00B03B12" w:rsidRPr="0052608B" w:rsidRDefault="00B03B12" w:rsidP="00B03B12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B88899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9E2BB2B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7C0D796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43AC1444" w14:textId="77777777">
        <w:tc>
          <w:tcPr>
            <w:tcW w:w="1941" w:type="dxa"/>
            <w:shd w:val="clear" w:color="auto" w:fill="DBE5F1"/>
            <w:vAlign w:val="center"/>
          </w:tcPr>
          <w:p w14:paraId="121391A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08EB203F" w14:textId="1AB834B6" w:rsidR="00CE1C1C" w:rsidRDefault="00CE1C1C" w:rsidP="003B34C0">
            <w:p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>Podstawą oceny końcowej jest aktywny udział w zajęciach konwersatoryjnych</w:t>
            </w:r>
            <w:r w:rsidR="003B34C0">
              <w:rPr>
                <w:rFonts w:ascii="Arial" w:hAnsi="Arial" w:cs="Arial"/>
                <w:sz w:val="22"/>
                <w:szCs w:val="22"/>
              </w:rPr>
              <w:t xml:space="preserve"> oraz</w:t>
            </w:r>
            <w:r w:rsidRPr="0048560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03B12">
              <w:rPr>
                <w:rFonts w:ascii="Arial" w:hAnsi="Arial" w:cs="Arial"/>
                <w:sz w:val="22"/>
                <w:szCs w:val="22"/>
              </w:rPr>
              <w:t>pozytywna ocena projektu grupowego.</w:t>
            </w:r>
          </w:p>
          <w:p w14:paraId="3F40D60C" w14:textId="77777777" w:rsidR="00CE1C1C" w:rsidRDefault="00CE1C1C" w:rsidP="00CE1C1C">
            <w:pPr>
              <w:rPr>
                <w:rFonts w:ascii="Arial" w:hAnsi="Arial" w:cs="Arial"/>
                <w:sz w:val="22"/>
                <w:szCs w:val="22"/>
              </w:rPr>
            </w:pPr>
          </w:p>
          <w:p w14:paraId="4475AD14" w14:textId="4B2206AC" w:rsidR="00303F50" w:rsidRPr="0052608B" w:rsidRDefault="00CE1C1C" w:rsidP="00B03B12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Projekt </w:t>
            </w:r>
            <w:r w:rsidR="00B03B12">
              <w:rPr>
                <w:rFonts w:ascii="Arial" w:hAnsi="Arial" w:cs="Arial"/>
                <w:sz w:val="22"/>
                <w:szCs w:val="22"/>
              </w:rPr>
              <w:t>grupowy: przygotowanie scenariusza odbudowy wizerunku po kryzysie dla wybranej marki.</w:t>
            </w:r>
            <w:r>
              <w:rPr>
                <w:rFonts w:ascii="Arial" w:hAnsi="Arial" w:cs="Arial"/>
                <w:sz w:val="22"/>
                <w:szCs w:val="22"/>
              </w:rPr>
              <w:br/>
            </w:r>
          </w:p>
        </w:tc>
      </w:tr>
    </w:tbl>
    <w:p w14:paraId="120C4E9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2AFC42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718A5242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1B2DCDB4" w14:textId="77777777"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271CA723" w14:textId="77777777" w:rsidR="00303F50" w:rsidRPr="0052608B" w:rsidRDefault="00303F5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</w:p>
          <w:p w14:paraId="75FBE423" w14:textId="77777777" w:rsidR="00303F50" w:rsidRPr="0052608B" w:rsidRDefault="00303F50" w:rsidP="00A15D81">
            <w:pPr>
              <w:widowControl/>
              <w:suppressAutoHyphens w:val="0"/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D3F0BE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5CF431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59A33C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3CB648E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0C178E9E" w14:textId="77777777">
        <w:trPr>
          <w:trHeight w:val="1136"/>
        </w:trPr>
        <w:tc>
          <w:tcPr>
            <w:tcW w:w="9622" w:type="dxa"/>
          </w:tcPr>
          <w:p w14:paraId="2C5EFA0D" w14:textId="0BF8C8C1" w:rsidR="00826475" w:rsidRPr="00B03B12" w:rsidRDefault="00826475" w:rsidP="00B03B12">
            <w:pPr>
              <w:pStyle w:val="Tekstdymka1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826475">
              <w:rPr>
                <w:rFonts w:ascii="Arial" w:hAnsi="Arial" w:cs="Arial"/>
                <w:sz w:val="22"/>
                <w:szCs w:val="22"/>
              </w:rPr>
              <w:t>Wprowadzenie do komunikowania kryzysowego</w:t>
            </w:r>
            <w:r>
              <w:rPr>
                <w:rFonts w:ascii="Arial" w:hAnsi="Arial" w:cs="Arial"/>
                <w:sz w:val="22"/>
                <w:szCs w:val="22"/>
              </w:rPr>
              <w:t>. Pojęcie i istota kryzysu. Modele zarządzania kryzysem i zarządzanie kryzysem w 24 godziny. Modele 5P i 8P.</w:t>
            </w:r>
            <w:r w:rsidR="00B03B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03B12">
              <w:rPr>
                <w:rFonts w:ascii="Arial" w:hAnsi="Arial" w:cs="Arial"/>
                <w:sz w:val="22"/>
                <w:szCs w:val="22"/>
              </w:rPr>
              <w:t>Analiza ryzyka i przygotowanie do komunikowania kryzysowego. Tworzenie planu komunikacji kryzysowej. Scenariusze i symulacje.</w:t>
            </w:r>
          </w:p>
          <w:p w14:paraId="18D49810" w14:textId="7DAEAB6B" w:rsidR="00826475" w:rsidRPr="00826475" w:rsidRDefault="00826475" w:rsidP="00826475">
            <w:pPr>
              <w:pStyle w:val="Tekstdymka1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826475">
              <w:rPr>
                <w:rFonts w:ascii="Arial" w:hAnsi="Arial" w:cs="Arial"/>
                <w:sz w:val="22"/>
                <w:szCs w:val="22"/>
              </w:rPr>
              <w:t>Strategie komunikacji w trakcie kryzysu</w:t>
            </w:r>
            <w:r>
              <w:rPr>
                <w:rFonts w:ascii="Arial" w:hAnsi="Arial" w:cs="Arial"/>
                <w:sz w:val="22"/>
                <w:szCs w:val="22"/>
              </w:rPr>
              <w:t xml:space="preserve">. Tworzenie komunikatów do różnych grup interesariuszy. </w:t>
            </w:r>
            <w:r w:rsidRPr="00826475">
              <w:rPr>
                <w:rFonts w:ascii="Arial" w:hAnsi="Arial" w:cs="Arial"/>
                <w:sz w:val="22"/>
                <w:szCs w:val="22"/>
              </w:rPr>
              <w:t>Relacje z mediami podczas kryzysu.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26475">
              <w:rPr>
                <w:rFonts w:ascii="Arial" w:hAnsi="Arial" w:cs="Arial"/>
                <w:sz w:val="22"/>
                <w:szCs w:val="22"/>
              </w:rPr>
              <w:t>Rola konferencji prasowych i briefingów.</w:t>
            </w:r>
            <w:r>
              <w:rPr>
                <w:rFonts w:ascii="Arial" w:hAnsi="Arial" w:cs="Arial"/>
                <w:sz w:val="22"/>
                <w:szCs w:val="22"/>
              </w:rPr>
              <w:t xml:space="preserve"> Wystąpienia publiczne</w:t>
            </w:r>
            <w:r w:rsidRPr="00826475">
              <w:rPr>
                <w:rFonts w:ascii="Arial" w:hAnsi="Arial" w:cs="Arial"/>
                <w:sz w:val="22"/>
                <w:szCs w:val="22"/>
              </w:rPr>
              <w:t xml:space="preserve"> w sytuacjach stresowych.</w:t>
            </w:r>
          </w:p>
          <w:p w14:paraId="3994184C" w14:textId="4B78CFBE" w:rsidR="00826475" w:rsidRDefault="00826475" w:rsidP="00826475">
            <w:pPr>
              <w:pStyle w:val="Tekstdymka1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>Przeprosiny, oświadczenia i non-apology apology</w:t>
            </w:r>
            <w:r>
              <w:rPr>
                <w:rFonts w:ascii="Arial" w:hAnsi="Arial" w:cs="Arial"/>
                <w:sz w:val="22"/>
                <w:szCs w:val="22"/>
              </w:rPr>
              <w:t xml:space="preserve"> w praktyce – tworzenie skutecznych tekstów PR-owych.</w:t>
            </w:r>
          </w:p>
          <w:p w14:paraId="7D187E44" w14:textId="77777777" w:rsidR="00303F50" w:rsidRDefault="00826475" w:rsidP="00826475">
            <w:pPr>
              <w:pStyle w:val="Tekstdymka1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826475">
              <w:rPr>
                <w:rFonts w:ascii="Arial" w:hAnsi="Arial" w:cs="Arial"/>
                <w:sz w:val="22"/>
                <w:szCs w:val="22"/>
              </w:rPr>
              <w:t>Psychologiczne aspekty komunikowania w sytuacjach kryzysowych</w:t>
            </w:r>
            <w:r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826475">
              <w:rPr>
                <w:rFonts w:ascii="Arial" w:hAnsi="Arial" w:cs="Arial"/>
                <w:sz w:val="22"/>
                <w:szCs w:val="22"/>
              </w:rPr>
              <w:t>Empatia i język wsparcia.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26475">
              <w:rPr>
                <w:rFonts w:ascii="Arial" w:hAnsi="Arial" w:cs="Arial"/>
                <w:sz w:val="22"/>
                <w:szCs w:val="22"/>
              </w:rPr>
              <w:t>Komunikacja z osobami dotkniętymi kryzysem (ofiary, pracownicy, społeczność).</w:t>
            </w:r>
          </w:p>
          <w:p w14:paraId="3C0395D3" w14:textId="1CAF4997" w:rsidR="00826475" w:rsidRPr="00826475" w:rsidRDefault="00826475" w:rsidP="00826475">
            <w:pPr>
              <w:pStyle w:val="Tekstdymka1"/>
              <w:numPr>
                <w:ilvl w:val="0"/>
                <w:numId w:val="7"/>
              </w:numPr>
              <w:rPr>
                <w:rFonts w:ascii="Arial" w:hAnsi="Arial" w:cs="Arial"/>
                <w:sz w:val="22"/>
                <w:szCs w:val="22"/>
              </w:rPr>
            </w:pPr>
            <w:r w:rsidRPr="00826475">
              <w:rPr>
                <w:rFonts w:ascii="Arial" w:hAnsi="Arial" w:cs="Arial"/>
                <w:sz w:val="22"/>
                <w:szCs w:val="22"/>
              </w:rPr>
              <w:t>Komunikacja po kryzysie: przeprosiny, naprawa wizerunku</w:t>
            </w:r>
            <w:r>
              <w:rPr>
                <w:rFonts w:ascii="Arial" w:hAnsi="Arial" w:cs="Arial"/>
                <w:sz w:val="22"/>
                <w:szCs w:val="22"/>
              </w:rPr>
              <w:t>, zmiana organizacji</w:t>
            </w:r>
            <w:r w:rsidRPr="00826475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26475">
              <w:rPr>
                <w:rFonts w:ascii="Arial" w:hAnsi="Arial" w:cs="Arial"/>
                <w:sz w:val="22"/>
                <w:szCs w:val="22"/>
              </w:rPr>
              <w:t>Budowanie odporności komunikacyjnej organizacji.</w:t>
            </w:r>
          </w:p>
        </w:tc>
      </w:tr>
    </w:tbl>
    <w:p w14:paraId="52075D70" w14:textId="77777777" w:rsidR="00CE1C1C" w:rsidRPr="0052608B" w:rsidRDefault="00CE1C1C">
      <w:pPr>
        <w:rPr>
          <w:rFonts w:ascii="Arial" w:hAnsi="Arial" w:cs="Arial"/>
          <w:sz w:val="22"/>
          <w:szCs w:val="22"/>
        </w:rPr>
      </w:pPr>
    </w:p>
    <w:p w14:paraId="7B40C95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349747D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4B4D723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99"/>
      </w:tblGrid>
      <w:tr w:rsidR="00303F50" w:rsidRPr="0052608B" w14:paraId="2093CA67" w14:textId="77777777">
        <w:trPr>
          <w:trHeight w:val="1098"/>
        </w:trPr>
        <w:tc>
          <w:tcPr>
            <w:tcW w:w="9622" w:type="dxa"/>
          </w:tcPr>
          <w:p w14:paraId="75387DA2" w14:textId="67F9563A" w:rsidR="0048560C" w:rsidRP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Czaplicka M.,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Zarządzanie kryzysem w social media</w:t>
            </w:r>
            <w:r w:rsidRPr="0048560C">
              <w:rPr>
                <w:rFonts w:ascii="Arial" w:hAnsi="Arial" w:cs="Arial"/>
                <w:sz w:val="22"/>
                <w:szCs w:val="22"/>
              </w:rPr>
              <w:t>, Gliwice 2013.</w:t>
            </w:r>
          </w:p>
          <w:p w14:paraId="13389695" w14:textId="219EE664" w:rsidR="0048560C" w:rsidRP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Fromlewicz K.,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Zostań królową PR</w:t>
            </w:r>
            <w:r w:rsidRPr="0048560C">
              <w:rPr>
                <w:rFonts w:ascii="Arial" w:hAnsi="Arial" w:cs="Arial"/>
                <w:sz w:val="22"/>
                <w:szCs w:val="22"/>
              </w:rPr>
              <w:t>, Gliwice 2018.</w:t>
            </w:r>
          </w:p>
          <w:p w14:paraId="7CF586CD" w14:textId="09EB4411" w:rsid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Jabłoński W.,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Kreowanie informacji. Media relations</w:t>
            </w:r>
            <w:r w:rsidRPr="0048560C">
              <w:rPr>
                <w:rFonts w:ascii="Arial" w:hAnsi="Arial" w:cs="Arial"/>
                <w:sz w:val="22"/>
                <w:szCs w:val="22"/>
              </w:rPr>
              <w:t>, Wydawnictwo Naukowe PWN, 2006.</w:t>
            </w:r>
          </w:p>
          <w:p w14:paraId="29DAAE46" w14:textId="6B7EF755" w:rsidR="00826475" w:rsidRPr="00826475" w:rsidRDefault="00826475" w:rsidP="00826475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826475">
              <w:rPr>
                <w:rFonts w:ascii="Arial" w:hAnsi="Arial" w:cs="Arial"/>
                <w:sz w:val="22"/>
                <w:szCs w:val="22"/>
              </w:rPr>
              <w:t xml:space="preserve">Kotas M., </w:t>
            </w:r>
            <w:r w:rsidRPr="00826475">
              <w:rPr>
                <w:rFonts w:ascii="Arial" w:hAnsi="Arial" w:cs="Arial"/>
                <w:i/>
                <w:iCs/>
                <w:sz w:val="22"/>
                <w:szCs w:val="22"/>
              </w:rPr>
              <w:t>Media społecznościowe w zarządzaniu sytuacją kryzysową organizacji na przykładzie firmy Wedel sp. z o.o.</w:t>
            </w:r>
            <w:r w:rsidRPr="00826475"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826475">
              <w:rPr>
                <w:rFonts w:ascii="Arial" w:hAnsi="Arial" w:cs="Arial"/>
                <w:i/>
                <w:iCs/>
                <w:sz w:val="22"/>
                <w:szCs w:val="22"/>
              </w:rPr>
              <w:t>Wykorzystanie nowych mediów w public relations</w:t>
            </w:r>
            <w:r w:rsidRPr="00826475">
              <w:rPr>
                <w:rFonts w:ascii="Arial" w:hAnsi="Arial" w:cs="Arial"/>
                <w:sz w:val="22"/>
                <w:szCs w:val="22"/>
              </w:rPr>
              <w:t>, red. J. Gołuchowski, A. Frączkiewicz-Wronka,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26475">
              <w:rPr>
                <w:rFonts w:ascii="Arial" w:hAnsi="Arial" w:cs="Arial"/>
                <w:sz w:val="22"/>
                <w:szCs w:val="22"/>
              </w:rPr>
              <w:t>Katowice</w:t>
            </w:r>
            <w:r>
              <w:rPr>
                <w:rFonts w:ascii="Arial" w:hAnsi="Arial" w:cs="Arial"/>
                <w:sz w:val="22"/>
                <w:szCs w:val="22"/>
              </w:rPr>
              <w:t xml:space="preserve"> 2013, s. 79–92</w:t>
            </w:r>
            <w:r w:rsidRPr="00826475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Dostępny online: </w:t>
            </w:r>
            <w:hyperlink r:id="rId10" w:history="1">
              <w:r w:rsidRPr="00772206">
                <w:rPr>
                  <w:rStyle w:val="Hipercze"/>
                  <w:rFonts w:ascii="Arial" w:hAnsi="Arial" w:cs="Arial"/>
                  <w:sz w:val="22"/>
                  <w:szCs w:val="22"/>
                </w:rPr>
                <w:t>https://www.ue.katowice.pl/fileadmin/_migrated/content_uploads/7_M.Kotas_Media_spo%C5%82ecznosciowe_w_zarzadzaniu.pdf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 [dostęp: 26.10.2025 r.].</w:t>
            </w:r>
          </w:p>
          <w:p w14:paraId="1163BD13" w14:textId="17948B34" w:rsidR="00CE20E8" w:rsidRPr="00CE20E8" w:rsidRDefault="00CE20E8" w:rsidP="00CE20E8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Kuś S., </w:t>
            </w:r>
            <w:r w:rsidRPr="00826475">
              <w:rPr>
                <w:rFonts w:ascii="Arial" w:hAnsi="Arial" w:cs="Arial"/>
                <w:i/>
                <w:iCs/>
                <w:sz w:val="22"/>
                <w:szCs w:val="22"/>
              </w:rPr>
              <w:t>Zarządzanie kryzysowe w erze mediów społecznościowych. Strategie ochrony reputacji marki</w:t>
            </w:r>
            <w:r>
              <w:rPr>
                <w:rFonts w:ascii="Arial" w:hAnsi="Arial" w:cs="Arial"/>
                <w:sz w:val="22"/>
                <w:szCs w:val="22"/>
              </w:rPr>
              <w:t xml:space="preserve">, [w:] </w:t>
            </w:r>
            <w:r w:rsidRPr="00CE20E8">
              <w:rPr>
                <w:rFonts w:ascii="Arial" w:hAnsi="Arial" w:cs="Arial"/>
                <w:i/>
                <w:iCs/>
                <w:sz w:val="22"/>
                <w:szCs w:val="22"/>
              </w:rPr>
              <w:t>Język i kultura w mediach. Tradycja – teraźniejszość – perspektywy</w:t>
            </w:r>
            <w:r>
              <w:rPr>
                <w:rFonts w:ascii="Arial" w:hAnsi="Arial" w:cs="Arial"/>
                <w:sz w:val="22"/>
                <w:szCs w:val="22"/>
              </w:rPr>
              <w:t xml:space="preserve">, red. D. Kobylański, Łódź 2024, t. 1, s. 94–110. Dostępny online: </w:t>
            </w:r>
            <w:hyperlink r:id="rId11" w:anchor="page=95" w:history="1">
              <w:r w:rsidRPr="00574C6B">
                <w:rPr>
                  <w:rStyle w:val="Hipercze"/>
                  <w:rFonts w:ascii="Arial" w:hAnsi="Arial" w:cs="Arial"/>
                  <w:sz w:val="22"/>
                  <w:szCs w:val="22"/>
                </w:rPr>
                <w:t>https://www.archaegraph.pl/lib/l231bv/Jezyk-w-mediach-1-m2j7a6ow.pdf#page=95</w:t>
              </w:r>
            </w:hyperlink>
            <w:r>
              <w:rPr>
                <w:rFonts w:ascii="Arial" w:hAnsi="Arial" w:cs="Arial"/>
                <w:sz w:val="22"/>
                <w:szCs w:val="22"/>
              </w:rPr>
              <w:t xml:space="preserve"> [dostęp: 26.10.2025 r.].</w:t>
            </w:r>
          </w:p>
          <w:p w14:paraId="2EE5B2B0" w14:textId="29512FB5" w:rsidR="0048560C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Miotk A., 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Nowy PR. Jak internet zmienił public relations</w:t>
            </w:r>
            <w:r w:rsidRPr="0048560C">
              <w:rPr>
                <w:rFonts w:ascii="Arial" w:hAnsi="Arial" w:cs="Arial"/>
                <w:sz w:val="22"/>
                <w:szCs w:val="22"/>
              </w:rPr>
              <w:t>, Lublin 2016.</w:t>
            </w:r>
          </w:p>
          <w:p w14:paraId="34A865B0" w14:textId="6EC58244" w:rsidR="00826475" w:rsidRPr="0048560C" w:rsidRDefault="00826475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826475">
              <w:rPr>
                <w:rFonts w:ascii="Arial" w:hAnsi="Arial" w:cs="Arial"/>
                <w:sz w:val="22"/>
                <w:szCs w:val="22"/>
              </w:rPr>
              <w:t xml:space="preserve">Skomra W., </w:t>
            </w:r>
            <w:r w:rsidRPr="00826475">
              <w:rPr>
                <w:rFonts w:ascii="Arial" w:hAnsi="Arial" w:cs="Arial"/>
                <w:i/>
                <w:iCs/>
                <w:sz w:val="22"/>
                <w:szCs w:val="22"/>
              </w:rPr>
              <w:t>Zarządzanie kryzysowe</w:t>
            </w:r>
            <w:r w:rsidRPr="00826475">
              <w:rPr>
                <w:rFonts w:ascii="Arial" w:hAnsi="Arial" w:cs="Arial"/>
                <w:sz w:val="22"/>
                <w:szCs w:val="22"/>
              </w:rPr>
              <w:t>, Wrocław</w:t>
            </w:r>
            <w:r>
              <w:rPr>
                <w:rFonts w:ascii="Arial" w:hAnsi="Arial" w:cs="Arial"/>
                <w:sz w:val="22"/>
                <w:szCs w:val="22"/>
              </w:rPr>
              <w:t xml:space="preserve"> 2010</w:t>
            </w:r>
            <w:r w:rsidRPr="00826475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63C51FAD" w14:textId="77777777" w:rsidR="00303F50" w:rsidRDefault="0048560C" w:rsidP="0048560C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 xml:space="preserve">Tworzydło D., 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Public relations praktycznie</w:t>
            </w:r>
            <w:r w:rsidRPr="0048560C">
              <w:rPr>
                <w:rFonts w:ascii="Arial" w:hAnsi="Arial" w:cs="Arial"/>
                <w:sz w:val="22"/>
                <w:szCs w:val="22"/>
              </w:rPr>
              <w:t>, Warszawa 2017.</w:t>
            </w:r>
          </w:p>
          <w:p w14:paraId="2503B197" w14:textId="166840B5" w:rsidR="00CE20E8" w:rsidRPr="00CE20E8" w:rsidRDefault="00CE20E8" w:rsidP="00CE20E8">
            <w:pPr>
              <w:pStyle w:val="Akapitzlist"/>
              <w:numPr>
                <w:ilvl w:val="0"/>
                <w:numId w:val="6"/>
              </w:numPr>
              <w:rPr>
                <w:rFonts w:ascii="Arial" w:hAnsi="Arial" w:cs="Arial"/>
                <w:sz w:val="22"/>
                <w:szCs w:val="22"/>
              </w:rPr>
            </w:pPr>
            <w:r w:rsidRPr="00CE20E8">
              <w:rPr>
                <w:rFonts w:ascii="Arial" w:hAnsi="Arial" w:cs="Arial"/>
                <w:sz w:val="22"/>
                <w:szCs w:val="22"/>
              </w:rPr>
              <w:t xml:space="preserve">Tworzydło D., </w:t>
            </w:r>
            <w:r w:rsidRPr="00CE20E8">
              <w:rPr>
                <w:rFonts w:ascii="Arial" w:hAnsi="Arial" w:cs="Arial"/>
                <w:i/>
                <w:iCs/>
                <w:sz w:val="22"/>
                <w:szCs w:val="22"/>
              </w:rPr>
              <w:t>Skuteczne zarządzanie w kryzysie wizerunkowym na przykładzie</w:t>
            </w:r>
            <w:r w:rsidRPr="00826475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marki Tiger</w:t>
            </w:r>
            <w:r w:rsidRPr="00CE20E8">
              <w:rPr>
                <w:rFonts w:ascii="Arial" w:hAnsi="Arial" w:cs="Arial"/>
                <w:sz w:val="22"/>
                <w:szCs w:val="22"/>
              </w:rPr>
              <w:t>, „Studia Medioznawcze”</w:t>
            </w:r>
            <w:r w:rsidR="00826475">
              <w:rPr>
                <w:rFonts w:ascii="Arial" w:hAnsi="Arial" w:cs="Arial"/>
                <w:sz w:val="22"/>
                <w:szCs w:val="22"/>
              </w:rPr>
              <w:t xml:space="preserve"> 2019</w:t>
            </w:r>
            <w:r w:rsidRPr="00CE20E8">
              <w:rPr>
                <w:rFonts w:ascii="Arial" w:hAnsi="Arial" w:cs="Arial"/>
                <w:sz w:val="22"/>
                <w:szCs w:val="22"/>
              </w:rPr>
              <w:t>, t. 20, nr 1, s. 1</w:t>
            </w:r>
            <w:r w:rsidR="00826475">
              <w:rPr>
                <w:rFonts w:ascii="Arial" w:hAnsi="Arial" w:cs="Arial"/>
                <w:sz w:val="22"/>
                <w:szCs w:val="22"/>
              </w:rPr>
              <w:t>–</w:t>
            </w:r>
            <w:r w:rsidRPr="00CE20E8">
              <w:rPr>
                <w:rFonts w:ascii="Arial" w:hAnsi="Arial" w:cs="Arial"/>
                <w:sz w:val="22"/>
                <w:szCs w:val="22"/>
              </w:rPr>
              <w:t>14.</w:t>
            </w:r>
          </w:p>
        </w:tc>
      </w:tr>
    </w:tbl>
    <w:p w14:paraId="3828874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E02C9A6" w14:textId="77777777" w:rsidR="009E5941" w:rsidRDefault="009E5941">
      <w:pPr>
        <w:rPr>
          <w:rFonts w:ascii="Arial" w:hAnsi="Arial" w:cs="Arial"/>
          <w:sz w:val="22"/>
          <w:szCs w:val="22"/>
        </w:rPr>
      </w:pPr>
    </w:p>
    <w:p w14:paraId="7BA38A63" w14:textId="77777777" w:rsidR="009E5941" w:rsidRDefault="009E5941">
      <w:pPr>
        <w:rPr>
          <w:rFonts w:ascii="Arial" w:hAnsi="Arial" w:cs="Arial"/>
          <w:sz w:val="22"/>
          <w:szCs w:val="22"/>
        </w:rPr>
      </w:pPr>
    </w:p>
    <w:p w14:paraId="59EC7B3D" w14:textId="7BFEDE50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uzupełniającej</w:t>
      </w:r>
    </w:p>
    <w:p w14:paraId="20BD9A1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19244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  <w:gridCol w:w="9622"/>
      </w:tblGrid>
      <w:tr w:rsidR="0048560C" w:rsidRPr="0052608B" w14:paraId="0C136CF1" w14:textId="77777777" w:rsidTr="0048560C">
        <w:trPr>
          <w:trHeight w:val="1112"/>
        </w:trPr>
        <w:tc>
          <w:tcPr>
            <w:tcW w:w="9622" w:type="dxa"/>
          </w:tcPr>
          <w:p w14:paraId="45CB10CA" w14:textId="77777777" w:rsidR="0048560C" w:rsidRDefault="0048560C" w:rsidP="0048560C">
            <w:pPr>
              <w:pStyle w:val="Bezodstpw"/>
              <w:ind w:left="720"/>
              <w:rPr>
                <w:rFonts w:ascii="Arial" w:hAnsi="Arial" w:cs="Arial"/>
                <w:sz w:val="22"/>
                <w:szCs w:val="22"/>
                <w:lang w:eastAsia="pl-PL"/>
              </w:rPr>
            </w:pPr>
          </w:p>
          <w:p w14:paraId="1A4FFFDC" w14:textId="77777777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val="en-GB" w:eastAsia="pl-PL"/>
              </w:rPr>
            </w:pPr>
            <w:r w:rsidRPr="00AB2A24">
              <w:rPr>
                <w:rFonts w:ascii="Arial" w:hAnsi="Arial" w:cs="Arial"/>
                <w:sz w:val="22"/>
                <w:szCs w:val="22"/>
                <w:lang w:val="en-GB"/>
              </w:rPr>
              <w:t xml:space="preserve">Black S., </w:t>
            </w:r>
            <w:r w:rsidRPr="00AB2A24">
              <w:rPr>
                <w:rFonts w:ascii="Arial" w:hAnsi="Arial" w:cs="Arial"/>
                <w:i/>
                <w:sz w:val="22"/>
                <w:szCs w:val="22"/>
                <w:lang w:val="en-GB"/>
              </w:rPr>
              <w:t>Public Relations</w:t>
            </w:r>
            <w:r w:rsidRPr="00AB2A24">
              <w:rPr>
                <w:rFonts w:ascii="Arial" w:hAnsi="Arial" w:cs="Arial"/>
                <w:sz w:val="22"/>
                <w:szCs w:val="22"/>
                <w:lang w:val="en-GB"/>
              </w:rPr>
              <w:t>, Kraków 2001</w:t>
            </w:r>
            <w:r>
              <w:rPr>
                <w:rFonts w:ascii="Arial" w:hAnsi="Arial" w:cs="Arial"/>
                <w:sz w:val="22"/>
                <w:szCs w:val="22"/>
                <w:lang w:val="en-GB"/>
              </w:rPr>
              <w:t>.</w:t>
            </w:r>
          </w:p>
          <w:p w14:paraId="0A1752AC" w14:textId="77777777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Budzyński W., </w:t>
            </w:r>
            <w:r w:rsidRPr="00AB2A24">
              <w:rPr>
                <w:rFonts w:ascii="Arial" w:hAnsi="Arial" w:cs="Arial"/>
                <w:i/>
                <w:sz w:val="22"/>
                <w:szCs w:val="22"/>
              </w:rPr>
              <w:t>Public relations. Strategia i nowe techniki kreowania wizerunku</w:t>
            </w:r>
            <w:r w:rsidRPr="00AB2A24">
              <w:rPr>
                <w:rFonts w:ascii="Arial" w:hAnsi="Arial" w:cs="Arial"/>
                <w:sz w:val="22"/>
                <w:szCs w:val="22"/>
              </w:rPr>
              <w:t>, Warszawa 2008.</w:t>
            </w:r>
          </w:p>
          <w:p w14:paraId="00C9FCBB" w14:textId="7E5B1668" w:rsidR="0048560C" w:rsidRPr="00CE20E8" w:rsidRDefault="0048560C" w:rsidP="00CE20E8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Budzyński W., </w:t>
            </w:r>
            <w:r w:rsidRPr="00AB2A24">
              <w:rPr>
                <w:rFonts w:ascii="Arial" w:hAnsi="Arial" w:cs="Arial"/>
                <w:i/>
                <w:sz w:val="22"/>
                <w:szCs w:val="22"/>
              </w:rPr>
              <w:t>Zarządzanie reputacją firmy</w:t>
            </w:r>
            <w:r w:rsidRPr="00AB2A24">
              <w:rPr>
                <w:rFonts w:ascii="Arial" w:hAnsi="Arial" w:cs="Arial"/>
                <w:sz w:val="22"/>
                <w:szCs w:val="22"/>
              </w:rPr>
              <w:t>, Warszawa 1998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FF14F26" w14:textId="77777777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lastRenderedPageBreak/>
              <w:t xml:space="preserve">Gawroński S., </w:t>
            </w:r>
            <w:r w:rsidRPr="00AB2A24">
              <w:rPr>
                <w:rFonts w:ascii="Arial" w:hAnsi="Arial" w:cs="Arial"/>
                <w:i/>
                <w:sz w:val="22"/>
                <w:szCs w:val="22"/>
              </w:rPr>
              <w:t>Media relations. Współpraca dziennikarzy i specjalistów PR</w:t>
            </w:r>
            <w:r w:rsidRPr="00AB2A24">
              <w:rPr>
                <w:rFonts w:ascii="Arial" w:hAnsi="Arial" w:cs="Arial"/>
                <w:sz w:val="22"/>
                <w:szCs w:val="22"/>
              </w:rPr>
              <w:t>, Rzeszów 2006.</w:t>
            </w:r>
          </w:p>
          <w:p w14:paraId="0421253A" w14:textId="65513B44" w:rsidR="0048560C" w:rsidRPr="009F61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Miecznikowski G., </w:t>
            </w:r>
            <w:r w:rsidRPr="009F610C">
              <w:rPr>
                <w:rFonts w:ascii="Arial" w:hAnsi="Arial" w:cs="Arial"/>
                <w:i/>
                <w:iCs/>
                <w:sz w:val="22"/>
                <w:szCs w:val="22"/>
                <w:lang w:eastAsia="pl-PL"/>
              </w:rPr>
              <w:t>Kryzysy na LinkedIn? Jak ich uniknąć?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. Dostępny online: </w:t>
            </w:r>
            <w:r w:rsidRPr="009F610C">
              <w:rPr>
                <w:rFonts w:ascii="Arial" w:hAnsi="Arial" w:cs="Arial"/>
                <w:sz w:val="22"/>
                <w:szCs w:val="22"/>
                <w:lang w:eastAsia="pl-PL"/>
              </w:rPr>
              <w:t>https://grzegorzmiecznikowski.pl/kryzysy-na-linkedin-jak-ich-uniknac/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 </w:t>
            </w:r>
            <w:r w:rsidRPr="009F61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[dostęp 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1</w:t>
            </w:r>
            <w:r w:rsidR="00AF5D79">
              <w:rPr>
                <w:rFonts w:ascii="Arial" w:hAnsi="Arial" w:cs="Arial"/>
                <w:sz w:val="22"/>
                <w:szCs w:val="22"/>
                <w:lang w:eastAsia="pl-PL"/>
              </w:rPr>
              <w:t>3</w:t>
            </w:r>
            <w:r w:rsidRPr="009F610C">
              <w:rPr>
                <w:rFonts w:ascii="Arial" w:hAnsi="Arial" w:cs="Arial"/>
                <w:sz w:val="22"/>
                <w:szCs w:val="22"/>
                <w:lang w:eastAsia="pl-PL"/>
              </w:rPr>
              <w:t>.10.202</w:t>
            </w:r>
            <w:r w:rsidR="00AF5D79">
              <w:rPr>
                <w:rFonts w:ascii="Arial" w:hAnsi="Arial" w:cs="Arial"/>
                <w:sz w:val="22"/>
                <w:szCs w:val="22"/>
                <w:lang w:eastAsia="pl-PL"/>
              </w:rPr>
              <w:t>5</w:t>
            </w:r>
            <w:r w:rsidRPr="009F610C">
              <w:rPr>
                <w:rFonts w:ascii="Arial" w:hAnsi="Arial" w:cs="Arial"/>
                <w:sz w:val="22"/>
                <w:szCs w:val="22"/>
                <w:lang w:eastAsia="pl-PL"/>
              </w:rPr>
              <w:t xml:space="preserve"> r.]</w:t>
            </w:r>
          </w:p>
          <w:p w14:paraId="719A3C12" w14:textId="77777777" w:rsidR="0048560C" w:rsidRPr="00AB2A24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A24">
              <w:rPr>
                <w:rFonts w:ascii="Arial" w:hAnsi="Arial" w:cs="Arial"/>
                <w:sz w:val="22"/>
                <w:szCs w:val="22"/>
              </w:rPr>
              <w:t xml:space="preserve">Olędzki J. (red.), </w:t>
            </w:r>
            <w:r w:rsidRPr="00AB2A24">
              <w:rPr>
                <w:rFonts w:ascii="Arial" w:hAnsi="Arial" w:cs="Arial"/>
                <w:i/>
                <w:sz w:val="22"/>
                <w:szCs w:val="22"/>
              </w:rPr>
              <w:t>Public relations w komunikowaniu społecznym i marketingu</w:t>
            </w:r>
            <w:r w:rsidRPr="00AB2A24">
              <w:rPr>
                <w:rFonts w:ascii="Arial" w:hAnsi="Arial" w:cs="Arial"/>
                <w:sz w:val="22"/>
                <w:szCs w:val="22"/>
              </w:rPr>
              <w:t>, Warszawa 2010.</w:t>
            </w:r>
          </w:p>
          <w:p w14:paraId="1E6C8CD0" w14:textId="665E030E" w:rsidR="004856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>
              <w:rPr>
                <w:rFonts w:ascii="Arial" w:hAnsi="Arial" w:cs="Arial"/>
                <w:sz w:val="22"/>
                <w:szCs w:val="22"/>
                <w:lang w:eastAsia="pl-PL"/>
              </w:rPr>
              <w:t xml:space="preserve">Tkaczyk P., </w:t>
            </w:r>
            <w:r>
              <w:rPr>
                <w:rFonts w:ascii="Arial" w:hAnsi="Arial" w:cs="Arial"/>
                <w:i/>
                <w:sz w:val="22"/>
                <w:szCs w:val="22"/>
                <w:lang w:eastAsia="pl-PL"/>
              </w:rPr>
              <w:t>Zakamarki marki</w:t>
            </w:r>
            <w:r>
              <w:rPr>
                <w:rFonts w:ascii="Arial" w:hAnsi="Arial" w:cs="Arial"/>
                <w:sz w:val="22"/>
                <w:szCs w:val="22"/>
                <w:lang w:eastAsia="pl-PL"/>
              </w:rPr>
              <w:t>, Gliwice 2011.</w:t>
            </w:r>
          </w:p>
          <w:p w14:paraId="40086C78" w14:textId="117797D6" w:rsidR="0048560C" w:rsidRPr="0048560C" w:rsidRDefault="0048560C" w:rsidP="0048560C">
            <w:pPr>
              <w:pStyle w:val="Bezodstpw"/>
              <w:numPr>
                <w:ilvl w:val="0"/>
                <w:numId w:val="5"/>
              </w:numPr>
              <w:spacing w:line="276" w:lineRule="auto"/>
              <w:rPr>
                <w:rFonts w:ascii="Arial" w:hAnsi="Arial" w:cs="Arial"/>
                <w:sz w:val="22"/>
                <w:szCs w:val="22"/>
                <w:lang w:eastAsia="pl-PL"/>
              </w:rPr>
            </w:pPr>
            <w:r w:rsidRPr="0048560C">
              <w:rPr>
                <w:rFonts w:ascii="Arial" w:hAnsi="Arial" w:cs="Arial"/>
                <w:sz w:val="22"/>
                <w:szCs w:val="22"/>
              </w:rPr>
              <w:t>Wojcik K., </w:t>
            </w:r>
            <w:r w:rsidRPr="0048560C">
              <w:rPr>
                <w:rFonts w:ascii="Arial" w:hAnsi="Arial" w:cs="Arial"/>
                <w:i/>
                <w:iCs/>
                <w:sz w:val="22"/>
                <w:szCs w:val="22"/>
              </w:rPr>
              <w:t>Public Relations od A do Z</w:t>
            </w:r>
            <w:r w:rsidRPr="0048560C">
              <w:rPr>
                <w:rFonts w:ascii="Arial" w:hAnsi="Arial" w:cs="Arial"/>
                <w:sz w:val="22"/>
                <w:szCs w:val="22"/>
              </w:rPr>
              <w:t>, Warszawa 1997.</w:t>
            </w:r>
          </w:p>
        </w:tc>
        <w:tc>
          <w:tcPr>
            <w:tcW w:w="9622" w:type="dxa"/>
          </w:tcPr>
          <w:p w14:paraId="0A392C6A" w14:textId="6C597C74" w:rsidR="0048560C" w:rsidRPr="0052608B" w:rsidRDefault="0048560C" w:rsidP="0048560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90583F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ADC1662" w14:textId="77777777" w:rsidR="00CE1C1C" w:rsidRPr="0052608B" w:rsidRDefault="00CE1C1C">
      <w:pPr>
        <w:pStyle w:val="Tekstdymka1"/>
        <w:rPr>
          <w:rFonts w:ascii="Arial" w:hAnsi="Arial" w:cs="Arial"/>
          <w:sz w:val="22"/>
          <w:szCs w:val="22"/>
        </w:rPr>
      </w:pPr>
    </w:p>
    <w:p w14:paraId="0CCFC7CA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4853B841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 w14:paraId="67E8A724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50125231" w14:textId="132C037A" w:rsidR="00303F50" w:rsidRPr="0052608B" w:rsidRDefault="00CE20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303F50" w:rsidRPr="0052608B" w14:paraId="6D29A719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5A25747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F4E52B1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9B8D95D" w14:textId="65FDD4E8" w:rsidR="00303F50" w:rsidRPr="0052608B" w:rsidRDefault="00CE20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03F50" w:rsidRPr="0052608B" w14:paraId="55FDEA22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8BEFD2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8C8A010" w14:textId="77777777"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27A76422" w14:textId="3FB47E37" w:rsidR="00303F50" w:rsidRPr="0052608B" w:rsidRDefault="0048560C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  <w:tr w:rsidR="00303F50" w:rsidRPr="0052608B" w14:paraId="0D3A271D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9206A88" w14:textId="37360462" w:rsidR="00303F50" w:rsidRPr="0052608B" w:rsidRDefault="00CE20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24</w:t>
            </w:r>
          </w:p>
        </w:tc>
      </w:tr>
      <w:tr w:rsidR="00303F50" w:rsidRPr="0052608B" w14:paraId="561B59D1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67B7A70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52D7D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71887C79" w14:textId="23652222" w:rsidR="00303F50" w:rsidRPr="0052608B" w:rsidRDefault="00F0581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52608B" w14:paraId="0E24D7D7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B7FD67C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63860C5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8D6B9B6" w14:textId="1929FBEF" w:rsidR="00303F50" w:rsidRPr="0052608B" w:rsidRDefault="00CE20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303F50" w:rsidRPr="0052608B" w14:paraId="774D66D9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22F860B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B54E234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698536F5" w14:textId="2CD0640C" w:rsidR="00303F50" w:rsidRPr="0052608B" w:rsidRDefault="00B209A5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52608B" w14:paraId="1637B343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A2D8D6B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BC1BAF2" w14:textId="3FF7338D" w:rsidR="00303F50" w:rsidRPr="0052608B" w:rsidRDefault="00CE20E8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814574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52608B" w14:paraId="1114240D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65216E1" w14:textId="77777777"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61C988F9" w14:textId="6CA4C5AD" w:rsidR="00303F50" w:rsidRPr="0052608B" w:rsidRDefault="00F4471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3B22BB7D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>
      <w:headerReference w:type="default" r:id="rId12"/>
      <w:footerReference w:type="default" r:id="rId13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A37648" w14:textId="77777777" w:rsidR="00900321" w:rsidRDefault="00900321">
      <w:r>
        <w:separator/>
      </w:r>
    </w:p>
  </w:endnote>
  <w:endnote w:type="continuationSeparator" w:id="0">
    <w:p w14:paraId="2228037C" w14:textId="77777777" w:rsidR="00900321" w:rsidRDefault="009003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F6B08" w14:textId="77777777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2608B">
      <w:rPr>
        <w:noProof/>
      </w:rPr>
      <w:t>3</w:t>
    </w:r>
    <w:r>
      <w:fldChar w:fldCharType="end"/>
    </w:r>
  </w:p>
  <w:p w14:paraId="5C3E0E74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7F48FC" w14:textId="77777777" w:rsidR="00900321" w:rsidRDefault="00900321">
      <w:r>
        <w:separator/>
      </w:r>
    </w:p>
  </w:footnote>
  <w:footnote w:type="continuationSeparator" w:id="0">
    <w:p w14:paraId="08BF1CD6" w14:textId="77777777" w:rsidR="00900321" w:rsidRDefault="009003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B753C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A045BE"/>
    <w:multiLevelType w:val="hybridMultilevel"/>
    <w:tmpl w:val="B35C65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A40F70"/>
    <w:multiLevelType w:val="hybridMultilevel"/>
    <w:tmpl w:val="036817D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4D4A8A"/>
    <w:multiLevelType w:val="hybridMultilevel"/>
    <w:tmpl w:val="B7EC65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55315504">
    <w:abstractNumId w:val="0"/>
  </w:num>
  <w:num w:numId="2" w16cid:durableId="524564181">
    <w:abstractNumId w:val="1"/>
  </w:num>
  <w:num w:numId="3" w16cid:durableId="1009791899">
    <w:abstractNumId w:val="4"/>
  </w:num>
  <w:num w:numId="4" w16cid:durableId="2121760001">
    <w:abstractNumId w:val="6"/>
  </w:num>
  <w:num w:numId="5" w16cid:durableId="1390611811">
    <w:abstractNumId w:val="3"/>
  </w:num>
  <w:num w:numId="6" w16cid:durableId="1100761016">
    <w:abstractNumId w:val="2"/>
  </w:num>
  <w:num w:numId="7" w16cid:durableId="208228745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0CD5"/>
    <w:rsid w:val="00027462"/>
    <w:rsid w:val="00027707"/>
    <w:rsid w:val="00041497"/>
    <w:rsid w:val="00065B2F"/>
    <w:rsid w:val="000A1827"/>
    <w:rsid w:val="00100620"/>
    <w:rsid w:val="00183F94"/>
    <w:rsid w:val="001D2FE6"/>
    <w:rsid w:val="002028C1"/>
    <w:rsid w:val="00257A2E"/>
    <w:rsid w:val="002D6B6F"/>
    <w:rsid w:val="00303ACA"/>
    <w:rsid w:val="00303F50"/>
    <w:rsid w:val="0032531E"/>
    <w:rsid w:val="00343B0C"/>
    <w:rsid w:val="00362E61"/>
    <w:rsid w:val="003B34C0"/>
    <w:rsid w:val="003C76FF"/>
    <w:rsid w:val="0040308C"/>
    <w:rsid w:val="004065C5"/>
    <w:rsid w:val="00434CDD"/>
    <w:rsid w:val="0044050E"/>
    <w:rsid w:val="0044408E"/>
    <w:rsid w:val="0048560C"/>
    <w:rsid w:val="0052608B"/>
    <w:rsid w:val="00533C41"/>
    <w:rsid w:val="0055058B"/>
    <w:rsid w:val="005811B3"/>
    <w:rsid w:val="00593A86"/>
    <w:rsid w:val="005A3A3E"/>
    <w:rsid w:val="005C0D8F"/>
    <w:rsid w:val="005D6B21"/>
    <w:rsid w:val="00611509"/>
    <w:rsid w:val="00645C8D"/>
    <w:rsid w:val="00700CD5"/>
    <w:rsid w:val="00703EF9"/>
    <w:rsid w:val="00716872"/>
    <w:rsid w:val="00716B6B"/>
    <w:rsid w:val="00725127"/>
    <w:rsid w:val="007433AD"/>
    <w:rsid w:val="007966C6"/>
    <w:rsid w:val="00814574"/>
    <w:rsid w:val="00826475"/>
    <w:rsid w:val="00827D3B"/>
    <w:rsid w:val="00847145"/>
    <w:rsid w:val="008B703C"/>
    <w:rsid w:val="008F2F73"/>
    <w:rsid w:val="00900321"/>
    <w:rsid w:val="009026FF"/>
    <w:rsid w:val="00943867"/>
    <w:rsid w:val="00961C2F"/>
    <w:rsid w:val="00963BA5"/>
    <w:rsid w:val="00981A91"/>
    <w:rsid w:val="009E5941"/>
    <w:rsid w:val="00A158CC"/>
    <w:rsid w:val="00A15D81"/>
    <w:rsid w:val="00A35A93"/>
    <w:rsid w:val="00A4612B"/>
    <w:rsid w:val="00A554AC"/>
    <w:rsid w:val="00A632FE"/>
    <w:rsid w:val="00A657D1"/>
    <w:rsid w:val="00A8544F"/>
    <w:rsid w:val="00AD10C3"/>
    <w:rsid w:val="00AD7B84"/>
    <w:rsid w:val="00AF5D79"/>
    <w:rsid w:val="00B03B12"/>
    <w:rsid w:val="00B209A5"/>
    <w:rsid w:val="00B30D3D"/>
    <w:rsid w:val="00B3385A"/>
    <w:rsid w:val="00B44714"/>
    <w:rsid w:val="00B75754"/>
    <w:rsid w:val="00B91439"/>
    <w:rsid w:val="00B942B3"/>
    <w:rsid w:val="00BC1CA6"/>
    <w:rsid w:val="00C406F2"/>
    <w:rsid w:val="00C47679"/>
    <w:rsid w:val="00C6555F"/>
    <w:rsid w:val="00C85E3F"/>
    <w:rsid w:val="00C9172D"/>
    <w:rsid w:val="00CE1C1C"/>
    <w:rsid w:val="00CE20E8"/>
    <w:rsid w:val="00CE5C24"/>
    <w:rsid w:val="00D32FBE"/>
    <w:rsid w:val="00D4379F"/>
    <w:rsid w:val="00D645F5"/>
    <w:rsid w:val="00DB3679"/>
    <w:rsid w:val="00DB52EC"/>
    <w:rsid w:val="00DC592D"/>
    <w:rsid w:val="00DC69B3"/>
    <w:rsid w:val="00DD439F"/>
    <w:rsid w:val="00DE119A"/>
    <w:rsid w:val="00DE2A4C"/>
    <w:rsid w:val="00E1778B"/>
    <w:rsid w:val="00EB0205"/>
    <w:rsid w:val="00EC5DE4"/>
    <w:rsid w:val="00EE1A42"/>
    <w:rsid w:val="00F05819"/>
    <w:rsid w:val="00F3317D"/>
    <w:rsid w:val="00F4095F"/>
    <w:rsid w:val="00F4471A"/>
    <w:rsid w:val="00F73E34"/>
    <w:rsid w:val="00F837D7"/>
    <w:rsid w:val="00FC55F3"/>
    <w:rsid w:val="00FD34F0"/>
    <w:rsid w:val="00FF13C5"/>
    <w:rsid w:val="6D212F1C"/>
    <w:rsid w:val="70D0AB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0021AFD"/>
  <w15:chartTrackingRefBased/>
  <w15:docId w15:val="{A6649E7B-8E99-4235-8A3C-6A9249EE3B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uiPriority w:val="99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paragraph" w:styleId="Bezodstpw">
    <w:name w:val="No Spacing"/>
    <w:uiPriority w:val="1"/>
    <w:qFormat/>
    <w:rsid w:val="0048560C"/>
    <w:pPr>
      <w:widowControl w:val="0"/>
      <w:suppressAutoHyphens/>
      <w:autoSpaceDE w:val="0"/>
    </w:pPr>
    <w:rPr>
      <w:sz w:val="24"/>
      <w:szCs w:val="24"/>
      <w:lang w:eastAsia="ar-SA"/>
    </w:rPr>
  </w:style>
  <w:style w:type="character" w:customStyle="1" w:styleId="TekstkomentarzaZnak1">
    <w:name w:val="Tekst komentarza Znak1"/>
    <w:uiPriority w:val="99"/>
    <w:rsid w:val="0048560C"/>
    <w:rPr>
      <w:lang w:eastAsia="ar-SA"/>
    </w:rPr>
  </w:style>
  <w:style w:type="character" w:styleId="Hipercze">
    <w:name w:val="Hyperlink"/>
    <w:uiPriority w:val="99"/>
    <w:unhideWhenUsed/>
    <w:rsid w:val="0048560C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48560C"/>
    <w:pPr>
      <w:ind w:left="720"/>
      <w:contextualSpacing/>
    </w:pPr>
  </w:style>
  <w:style w:type="character" w:styleId="Nierozpoznanawzmianka">
    <w:name w:val="Unresolved Mention"/>
    <w:basedOn w:val="Domylnaczcionkaakapitu"/>
    <w:uiPriority w:val="99"/>
    <w:semiHidden/>
    <w:unhideWhenUsed/>
    <w:rsid w:val="00CE20E8"/>
    <w:rPr>
      <w:color w:val="605E5C"/>
      <w:shd w:val="clear" w:color="auto" w:fill="E1DFDD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DC592D"/>
    <w:rPr>
      <w:b/>
      <w:bCs/>
    </w:rPr>
  </w:style>
  <w:style w:type="character" w:customStyle="1" w:styleId="TematkomentarzaZnak1">
    <w:name w:val="Temat komentarza Znak1"/>
    <w:basedOn w:val="TekstkomentarzaZnak"/>
    <w:link w:val="Tematkomentarza"/>
    <w:uiPriority w:val="99"/>
    <w:semiHidden/>
    <w:rsid w:val="00DC592D"/>
    <w:rPr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7064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16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rchaegraph.pl/lib/l231bv/Jezyk-w-mediach-1-m2j7a6ow.pdf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ue.katowice.pl/fileadmin/_migrated/content_uploads/7_M.Kotas_Media_spo%C5%82ecznosciowe_w_zarzadzaniu.pdf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5A50395229A43A324A9C35EFD3B10" ma:contentTypeVersion="9" ma:contentTypeDescription="Utwórz nowy dokument." ma:contentTypeScope="" ma:versionID="5351f166d239fb88ec936f89a1797aab">
  <xsd:schema xmlns:xsd="http://www.w3.org/2001/XMLSchema" xmlns:xs="http://www.w3.org/2001/XMLSchema" xmlns:p="http://schemas.microsoft.com/office/2006/metadata/properties" xmlns:ns2="8c29c5d2-85d2-43b4-af98-e7119c4ac7cc" xmlns:ns3="5468af13-47ef-4a0f-9757-82f5d18e8547" targetNamespace="http://schemas.microsoft.com/office/2006/metadata/properties" ma:root="true" ma:fieldsID="fd6c32e26b26c31183c62050528278e0" ns2:_="" ns3:_="">
    <xsd:import namespace="8c29c5d2-85d2-43b4-af98-e7119c4ac7cc"/>
    <xsd:import namespace="5468af13-47ef-4a0f-9757-82f5d18e854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9c5d2-85d2-43b4-af98-e7119c4ac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8af13-47ef-4a0f-9757-82f5d18e8547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E0690-05D4-4036-9DB2-08C13E975452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DBE15F-0921-4CD4-BD8F-0AE11E95A8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9c5d2-85d2-43b4-af98-e7119c4ac7cc"/>
    <ds:schemaRef ds:uri="5468af13-47ef-4a0f-9757-82f5d18e854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5</Pages>
  <Words>1005</Words>
  <Characters>6032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7023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Monika Kardasz</cp:lastModifiedBy>
  <cp:revision>33</cp:revision>
  <cp:lastPrinted>2012-01-27T16:28:00Z</cp:lastPrinted>
  <dcterms:created xsi:type="dcterms:W3CDTF">2025-10-22T16:06:00Z</dcterms:created>
  <dcterms:modified xsi:type="dcterms:W3CDTF">2025-10-30T14:34:00Z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SharedWithUsers">
    <vt:lpwstr>Stanisław Koziara</vt:lpwstr>
  </property>
  <property fmtid="{D5CDD505-2E9C-101B-9397-08002B2CF9AE}" pid="3" name="SharedWithUsers">
    <vt:lpwstr>21;#Stanisław Koziara</vt:lpwstr>
  </property>
</Properties>
</file>